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44"/>
          <w:szCs w:val="44"/>
        </w:rPr>
        <w:t>宁波大学科学技术学院《国家学生体质健康标准》实施办法　</w:t>
      </w:r>
    </w:p>
    <w:p>
      <w:pPr>
        <w:widowControl w:val="0"/>
        <w:adjustRightInd/>
        <w:snapToGrid/>
        <w:spacing w:after="0" w:line="520" w:lineRule="exact"/>
        <w:ind w:firstLine="640" w:firstLineChars="200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　　</w:t>
      </w:r>
    </w:p>
    <w:p>
      <w:pPr>
        <w:widowControl w:val="0"/>
        <w:adjustRightInd/>
        <w:snapToGrid/>
        <w:spacing w:after="0" w:line="520" w:lineRule="exact"/>
        <w:ind w:firstLine="640" w:firstLineChars="200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根据教育部、国家体育总局2007年4月4日下发的关于实施《国家学生体质健康标准》的通知及《国家学生体质健康标准》实施办法等文件精神，为促进学生体质健康发展，激励学生积极进行身体锻炼，提高学生自我保健能力和体质健康水平，结合我院实际情况，特制订本实施办法。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一、从2007年9月开始，我院全面实施《国家学生体质健康标准》（以下简称《标准》）。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二、《标准》由教务部、学工部、基础学院学生体质健康测试中心等共同组织实施。为了使《标准》的测试更科学、准确、方便，尽可能减少测试的中间环节，《标准》中的各项指标均由基础学院学生体质健康测试中心负责测试，按要求评定成绩、确定等级，记入《宁波大学科学技术学院学生体质健康标准登记卡》，在毕业时存入学生档案。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（一）《标准》从身体形态、身体机能和身体素质等方面综合评定学生的体质健康水平，是促进学生体质健康发展、激励学生积极进行身体锻炼的教育手段，是国家学生发展核心素养体系和学业质量标准的重要组成部分，是学生体质健康的个体评价标准。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（二）大学组测试项目为五类，具体项目如下：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第一类：身高、标准体重 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第二类：肺活量体重指数 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第三类：50米跑、立定跳远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第四类：坐位体前屈、引体向上（男）、仰卧起坐（女）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第五类：1000米跑（男），800米跑（女） </w:t>
      </w:r>
    </w:p>
    <w:p>
      <w:pPr>
        <w:widowControl w:val="0"/>
        <w:adjustRightInd/>
        <w:snapToGrid/>
        <w:spacing w:after="0" w:line="520" w:lineRule="exact"/>
        <w:jc w:val="center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28"/>
          <w:szCs w:val="28"/>
        </w:rPr>
        <w:t>《国家学生体质健康标准》单项指标与权重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6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556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b/>
                <w:bCs/>
                <w:sz w:val="28"/>
                <w:szCs w:val="28"/>
              </w:rPr>
              <w:t>单项指标</w:t>
            </w:r>
          </w:p>
        </w:tc>
        <w:tc>
          <w:tcPr>
            <w:tcW w:w="2043" w:type="dxa"/>
            <w:vAlign w:val="center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b/>
                <w:bCs/>
                <w:sz w:val="28"/>
                <w:szCs w:val="28"/>
              </w:rPr>
              <w:t>权重（%）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556" w:type="dxa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sz w:val="28"/>
                <w:szCs w:val="28"/>
              </w:rPr>
              <w:t>体重指数（BMI）</w:t>
            </w:r>
          </w:p>
        </w:tc>
        <w:tc>
          <w:tcPr>
            <w:tcW w:w="2043" w:type="dxa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556" w:type="dxa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sz w:val="28"/>
                <w:szCs w:val="28"/>
              </w:rPr>
              <w:t>肺活量</w:t>
            </w:r>
          </w:p>
        </w:tc>
        <w:tc>
          <w:tcPr>
            <w:tcW w:w="2043" w:type="dxa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556" w:type="dxa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sz w:val="28"/>
                <w:szCs w:val="28"/>
              </w:rPr>
              <w:t>50米跑</w:t>
            </w:r>
          </w:p>
        </w:tc>
        <w:tc>
          <w:tcPr>
            <w:tcW w:w="2043" w:type="dxa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556" w:type="dxa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sz w:val="28"/>
                <w:szCs w:val="28"/>
              </w:rPr>
              <w:t>坐位体前屈</w:t>
            </w:r>
          </w:p>
        </w:tc>
        <w:tc>
          <w:tcPr>
            <w:tcW w:w="2043" w:type="dxa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556" w:type="dxa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sz w:val="28"/>
                <w:szCs w:val="28"/>
              </w:rPr>
              <w:t>立定跳远</w:t>
            </w:r>
          </w:p>
        </w:tc>
        <w:tc>
          <w:tcPr>
            <w:tcW w:w="2043" w:type="dxa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556" w:type="dxa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sz w:val="28"/>
                <w:szCs w:val="28"/>
              </w:rPr>
              <w:t>引体向上（男）/1分钟仰卧起坐（女）</w:t>
            </w:r>
          </w:p>
        </w:tc>
        <w:tc>
          <w:tcPr>
            <w:tcW w:w="2043" w:type="dxa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556" w:type="dxa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sz w:val="28"/>
                <w:szCs w:val="28"/>
              </w:rPr>
              <w:t>1000米跑（男）/800米跑（女）</w:t>
            </w:r>
          </w:p>
        </w:tc>
        <w:tc>
          <w:tcPr>
            <w:tcW w:w="2043" w:type="dxa"/>
          </w:tcPr>
          <w:p>
            <w:pPr>
              <w:pStyle w:val="4"/>
              <w:spacing w:before="0" w:beforeAutospacing="0" w:after="0" w:afterAutospacing="0" w:line="520" w:lineRule="exact"/>
              <w:jc w:val="center"/>
              <w:rPr>
                <w:rFonts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sz w:val="28"/>
                <w:szCs w:val="28"/>
              </w:rPr>
              <w:t>20</w:t>
            </w:r>
          </w:p>
        </w:tc>
      </w:tr>
    </w:tbl>
    <w:p>
      <w:pPr>
        <w:spacing w:after="0" w:line="340" w:lineRule="exact"/>
        <w:ind w:firstLine="480" w:firstLineChars="200"/>
        <w:rPr>
          <w:rFonts w:ascii="仿宋_GB2312" w:hAnsi="仿宋" w:eastAsia="仿宋_GB2312" w:cs="Arial"/>
          <w:sz w:val="24"/>
          <w:szCs w:val="24"/>
        </w:rPr>
      </w:pPr>
      <w:r>
        <w:rPr>
          <w:rFonts w:hint="eastAsia" w:ascii="仿宋_GB2312" w:hAnsi="仿宋" w:eastAsia="仿宋_GB2312" w:cs="Arial"/>
          <w:sz w:val="24"/>
          <w:szCs w:val="24"/>
        </w:rPr>
        <w:t>注：体重指数（BMI）=体重（千克）/身高2（米2）。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（三）测试组织安排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每学年由基础学院学生体质健康测试中心具体安排、组织测试，测试检录时务必携带两证（校园卡、身份证）。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　　1. 大学一、二年级学生测试安排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　　根据基础学院学生体质健康测试中心的安排，在每学年第一学期的体育教学过程中，由体育任课教师带领，协助体质健康测试中心工作人员在第12周前完成测试，第16周公布测试结果。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2. 大学三、四年级学生测试安排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由基础学院学生体质健康测试中心负责，各二级学院辅导员协助，以班级为单位在每学年的第一学期分批进行测试。原则上在第12周前完成测试，第16周公布测试结果。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3. 补测安排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每学年第二学期的2-12周为补测期（四年级要求在2-6周完成补测），补测成绩在第16周公布。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（四）《标准》中的身体形态、身体机能和身体素质的测试方法、评价指标和评分标准按照教育部（2014年修订）的有关规定执行。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　　三、《标准》的学年总分由标准分与附加分之和构成，满分为120分。标准分由各单项指标得分与权重乘积之和组成，满分为100分。附加分根据实测成绩确定，即对成绩超过100分的加分指标进行加分，满分为20分；大学的加分指标为男生引体向上和1000米跑，女生1分钟仰卧起坐和800米跑，各指标加分幅度均为10分。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　　根据学生学年总分评定等级：90.0分及以上为优秀，80.0～89.9分为良好，60.0～79.9分为及格，59.9分及以下为不及格。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　　学生体质健康标准成绩每学年评定一次，按评定等级记入《宁波大学科学技术学院学生体质健康标准登记卡》。学生毕业时体质健康标准的成绩和等级，按毕业当年学年总分的50%与其他学年总分平均得分的50%之和进行评定。   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　　因身体疾病或某种生理缺陷不能参加体测的学生，凭慈溪市人民医院证明或县级以上医院（需附原始病历）证明或残疾证，均可向基础学院学生体质健康测试中心提交免予执行《标准》的申请，经基础学院学生体质健康测试中心核准后，可免予执行《标准》，所填表格（《免予执行&lt;国家学生体质健康标准&gt;申请表》）存入学生档案。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 xml:space="preserve">    四、学生测试成绩评定达到《标准》良好等级及以上者，方可参加三好学生、特等奖学金的评选；其他各种奖项评定要求《标准》及格以上。对《标准》测试成绩不及格者，在本学年度只准予补测一次，补测仍不及格，则该学年评定成绩不及格。学生毕业时《标准》测试的成绩达不到50分者按结业或肄业处理。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　　学生因病或残疾可向学校提交暂缓或免予执行《标准》的申请，经医疗单位证明，基础学院核准，可暂缓或免予执行《标准》，并填写《免予执行&lt;国家学生体质健康标准&gt;申请表》，存入学生档案。确实丧失运动能力、被免予执行《标准》的残疾学生，仍可参加评优与评奖，毕业时《标准》成绩需注明免测。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　　五、因病或身体原因无法按时参加体测的学生，可向所在学院请假，经批准后，由所在学院统计汇总后报基础学院学生体质健康测试中心，可参加当学年的补测。</w:t>
      </w:r>
    </w:p>
    <w:p>
      <w:pPr>
        <w:widowControl w:val="0"/>
        <w:adjustRightInd/>
        <w:snapToGrid/>
        <w:spacing w:after="0" w:line="52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　　六、在体质健康标准测试过程中若发现有冒名顶替、弄虚作假等违规行为，按照《宁波大学科学技术学院考场规则及违规处理办法》的第三章的第十三条和第十四条认定。一经认定，当年体测成绩为“0”分，并不得参加当学年的补测。</w:t>
      </w:r>
    </w:p>
    <w:p>
      <w:pPr>
        <w:widowControl w:val="0"/>
        <w:adjustRightInd/>
        <w:snapToGrid/>
        <w:spacing w:after="0" w:line="520" w:lineRule="exact"/>
        <w:ind w:firstLine="640" w:firstLineChars="200"/>
        <w:jc w:val="both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七、本办法经院党政联席会议审定，从发文之日起实施，由基础学院学生体质健康测试中心负责解释。</w:t>
      </w:r>
    </w:p>
    <w:p>
      <w:pPr>
        <w:widowControl w:val="0"/>
        <w:adjustRightInd/>
        <w:snapToGrid/>
        <w:spacing w:after="0" w:line="520" w:lineRule="exact"/>
        <w:ind w:firstLine="640" w:firstLineChars="200"/>
        <w:jc w:val="both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bookmarkStart w:id="0" w:name="_GoBack"/>
      <w:bookmarkEnd w:id="0"/>
    </w:p>
    <w:p/>
    <w:p>
      <w:pPr>
        <w:widowControl w:val="0"/>
        <w:adjustRightInd/>
        <w:snapToGrid/>
        <w:spacing w:after="0" w:line="520" w:lineRule="exact"/>
        <w:jc w:val="righ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宁波大学科学技术学院</w:t>
      </w:r>
    </w:p>
    <w:p>
      <w:pPr>
        <w:widowControl w:val="0"/>
        <w:adjustRightInd/>
        <w:snapToGrid/>
        <w:spacing w:after="0" w:line="520" w:lineRule="exact"/>
        <w:jc w:val="right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2020年8月5日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2MjRhMzQ3OTdhNjM3MzM0YWE0ZjRiYWU1YmFjNmYifQ=="/>
  </w:docVars>
  <w:rsids>
    <w:rsidRoot w:val="72703AF9"/>
    <w:rsid w:val="0002799F"/>
    <w:rsid w:val="00114308"/>
    <w:rsid w:val="009B66F0"/>
    <w:rsid w:val="42956E7F"/>
    <w:rsid w:val="7270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1929</Words>
  <Characters>2012</Characters>
  <Lines>15</Lines>
  <Paragraphs>4</Paragraphs>
  <TotalTime>6</TotalTime>
  <ScaleCrop>false</ScaleCrop>
  <LinksUpToDate>false</LinksUpToDate>
  <CharactersWithSpaces>2110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2020-08-05T14:23:00Z</dcterms:created>
  <dc:creator>慧慧</dc:creator>
  <cp:lastModifiedBy>玲</cp:lastModifiedBy>
  <dcterms:modified xsi:type="dcterms:W3CDTF">2023-04-13T03:16:49Z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84A444F8C60248AD8CF04E802435423D_12</vt:lpwstr>
  </property>
</Properties>
</file>